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7E" w:rsidRPr="00DE047E" w:rsidRDefault="00DE047E" w:rsidP="00DE047E">
      <w:pPr>
        <w:shd w:val="clear" w:color="auto" w:fill="FFFFFF"/>
        <w:spacing w:after="100" w:afterAutospacing="1" w:line="240" w:lineRule="auto"/>
        <w:ind w:left="-99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Молдавию</w:t>
      </w:r>
    </w:p>
    <w:p w:rsidR="00DE047E" w:rsidRPr="00DE047E" w:rsidRDefault="00DE047E" w:rsidP="00DE047E">
      <w:pPr>
        <w:shd w:val="clear" w:color="auto" w:fill="FFFFFF"/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Таможенный режим</w:t>
      </w:r>
    </w:p>
    <w:p w:rsidR="00DE047E" w:rsidRPr="00DE047E" w:rsidRDefault="00DE047E" w:rsidP="00DE047E">
      <w:pPr>
        <w:shd w:val="clear" w:color="auto" w:fill="FFFFFF"/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 может беспошлинно ввезти в страну:</w:t>
      </w:r>
    </w:p>
    <w:p w:rsidR="00DE047E" w:rsidRPr="00DE047E" w:rsidRDefault="00DE047E" w:rsidP="00DE0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200 </w:t>
      </w:r>
      <w:proofErr w:type="spellStart"/>
      <w:proofErr w:type="gramStart"/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сигарет из табака или его заменителей,</w:t>
      </w:r>
    </w:p>
    <w:p w:rsidR="00DE047E" w:rsidRPr="00DE047E" w:rsidRDefault="00DE047E" w:rsidP="00DE0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5 л пива,</w:t>
      </w:r>
    </w:p>
    <w:p w:rsidR="00DE047E" w:rsidRPr="00DE047E" w:rsidRDefault="00DE047E" w:rsidP="00DE0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 л вин, крепких алкогольных напитков и ликеров,</w:t>
      </w:r>
    </w:p>
    <w:p w:rsidR="00DE047E" w:rsidRPr="00DE047E" w:rsidRDefault="00DE047E" w:rsidP="00DE0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личного пользования.</w:t>
      </w:r>
    </w:p>
    <w:p w:rsidR="00DE047E" w:rsidRPr="00DE047E" w:rsidRDefault="00DE047E" w:rsidP="00DE047E">
      <w:pPr>
        <w:shd w:val="clear" w:color="auto" w:fill="FFFFFF"/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нуждаются в декларации ювелирные изделия, изготовленные из драгоценных камней и металлов, не являющихся однородными, в количестве до пяти единиц. Также не требуется декларации для имущества, стоимость которого не превышает 200 евро и которое не предназначено для коммерческой или производственной деятельности. Ввоз иностранной валюты не ограничен.</w:t>
      </w:r>
    </w:p>
    <w:p w:rsidR="00DE047E" w:rsidRPr="00DE047E" w:rsidRDefault="00DE047E" w:rsidP="00DE047E">
      <w:pPr>
        <w:shd w:val="clear" w:color="auto" w:fill="FFFFFF"/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 магазинов, банков, музеев</w:t>
      </w:r>
    </w:p>
    <w:p w:rsidR="00DE047E" w:rsidRPr="00DE047E" w:rsidRDefault="00DE047E" w:rsidP="00DE047E">
      <w:pPr>
        <w:shd w:val="clear" w:color="auto" w:fill="FFFFFF"/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работы государственных учреждений и компаний: с понедельника по пятницу с 8.00 до 17.00. У некоторых банков, суббота – рабочий день, а большинство обменно-валютных касс </w:t>
      </w:r>
      <w:proofErr w:type="gramStart"/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</w:t>
      </w:r>
      <w:proofErr w:type="gramEnd"/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воскресенье. Продовольственные магазины работают, в основном, 7 дней в неделю.</w:t>
      </w:r>
    </w:p>
    <w:p w:rsidR="00DE047E" w:rsidRPr="00DE047E" w:rsidRDefault="00DE047E" w:rsidP="00DE047E">
      <w:pPr>
        <w:shd w:val="clear" w:color="auto" w:fill="FFFFFF"/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номера телефонов</w:t>
      </w:r>
    </w:p>
    <w:p w:rsidR="00DE047E" w:rsidRPr="00DE047E" w:rsidRDefault="00DE047E" w:rsidP="00DE047E">
      <w:pPr>
        <w:shd w:val="clear" w:color="auto" w:fill="FFFFFF"/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901 – пожарная охрана; 902 – полиция; 903 – скорая помощь; 904 – аварийная служба.</w:t>
      </w:r>
    </w:p>
    <w:p w:rsidR="00DE047E" w:rsidRPr="00DE047E" w:rsidRDefault="00DE047E" w:rsidP="00DE047E">
      <w:pPr>
        <w:shd w:val="clear" w:color="auto" w:fill="FFFFFF"/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Деньги, обмен валюты</w:t>
      </w:r>
    </w:p>
    <w:p w:rsidR="00DE047E" w:rsidRPr="00DE047E" w:rsidRDefault="00DE047E" w:rsidP="00DE047E">
      <w:pPr>
        <w:shd w:val="clear" w:color="auto" w:fill="FFFFFF"/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Обменять валюту можно в обменных пунктах, а также в гостиницах. Кредитные карты и туристические чеки принимают только три банка в </w:t>
      </w:r>
      <w:proofErr w:type="spellStart"/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Кишиниве</w:t>
      </w:r>
      <w:proofErr w:type="spellEnd"/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офисы которых расположены по всему городу.</w:t>
      </w:r>
    </w:p>
    <w:p w:rsidR="00DE047E" w:rsidRPr="00DE047E" w:rsidRDefault="00DE047E" w:rsidP="00DE047E">
      <w:pPr>
        <w:shd w:val="clear" w:color="auto" w:fill="FFFFFF"/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 и телефон</w:t>
      </w:r>
    </w:p>
    <w:p w:rsidR="00DE047E" w:rsidRPr="00DE047E" w:rsidRDefault="00DE047E" w:rsidP="00DE047E">
      <w:pPr>
        <w:shd w:val="clear" w:color="auto" w:fill="FFFFFF"/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звонок можно из телефонов-автоматов, расположенных на улицах, а также на почте. Для оплаты следует приобрести телефонную карту, продающуюся в киосках или в отелях. Для звонка в Россию следует набрать 0 + 7 (код России) + код города + номер вызываемого абонента.</w:t>
      </w:r>
    </w:p>
    <w:p w:rsidR="00DE047E" w:rsidRPr="00DE047E" w:rsidRDefault="00DE047E" w:rsidP="00DE047E">
      <w:pPr>
        <w:shd w:val="clear" w:color="auto" w:fill="FFFFFF"/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DE047E" w:rsidRPr="00DE047E" w:rsidRDefault="00DE047E" w:rsidP="00DE047E">
      <w:pPr>
        <w:shd w:val="clear" w:color="auto" w:fill="FFFFFF"/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транспорт представлен автобусами, маршрутками, а также поездами. В крупных городах автобусы следует по расписанию. Пригородные поезда соединяют основные города страны. Также можно заказать такси.</w:t>
      </w:r>
    </w:p>
    <w:p w:rsidR="00DE047E" w:rsidRPr="00DE047E" w:rsidRDefault="00DE047E" w:rsidP="00DE047E">
      <w:pPr>
        <w:shd w:val="clear" w:color="auto" w:fill="FFFFFF"/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Аренда автомобиля</w:t>
      </w:r>
    </w:p>
    <w:p w:rsidR="00DE047E" w:rsidRPr="00DE047E" w:rsidRDefault="00DE047E" w:rsidP="00DE047E">
      <w:pPr>
        <w:shd w:val="clear" w:color="auto" w:fill="FFFFFF"/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аренды автомобиля необходимо быть не младше 21 года, иметь водительское удостоверение, водительский стаж которого составляет больше года, а также паспорт. В Молдавии расположено несколько крупных компаний по предоставлению в аренду автомобиля, </w:t>
      </w:r>
      <w:proofErr w:type="gramStart"/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офисы</w:t>
      </w:r>
      <w:proofErr w:type="gramEnd"/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расположены в крупных городах страны.</w:t>
      </w:r>
    </w:p>
    <w:p w:rsidR="00DE047E" w:rsidRPr="00DE047E" w:rsidRDefault="00DE047E" w:rsidP="00DE047E">
      <w:pPr>
        <w:shd w:val="clear" w:color="auto" w:fill="FFFFFF"/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Чаевые</w:t>
      </w:r>
    </w:p>
    <w:p w:rsidR="00DE047E" w:rsidRPr="00DE047E" w:rsidRDefault="00DE047E" w:rsidP="00DE047E">
      <w:pPr>
        <w:shd w:val="clear" w:color="auto" w:fill="FFFFFF"/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Чаевые остаются на усмотрение. В ресторанах сумма их в среднем составляет 10%. В такси можно округлить сумму за проезд.</w:t>
      </w:r>
    </w:p>
    <w:p w:rsidR="00DE047E" w:rsidRPr="00DE047E" w:rsidRDefault="00DE047E" w:rsidP="00DE047E">
      <w:pPr>
        <w:shd w:val="clear" w:color="auto" w:fill="FFFFFF"/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Электричество</w:t>
      </w:r>
    </w:p>
    <w:p w:rsidR="00DE047E" w:rsidRPr="00DE047E" w:rsidRDefault="00DE047E" w:rsidP="00DE047E">
      <w:pPr>
        <w:shd w:val="clear" w:color="auto" w:fill="FFFFFF"/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Напряжение в сети составляет 230V, частота тока — 50HZ. Розетки двухштырьковые, переходник не требуется.</w:t>
      </w:r>
      <w:bookmarkStart w:id="0" w:name="_GoBack"/>
      <w:bookmarkEnd w:id="0"/>
    </w:p>
    <w:p w:rsidR="00DE047E" w:rsidRPr="00DE047E" w:rsidRDefault="00DE047E" w:rsidP="00DE047E">
      <w:pPr>
        <w:shd w:val="clear" w:color="auto" w:fill="FFFFFF"/>
        <w:spacing w:after="100" w:afterAutospacing="1" w:line="240" w:lineRule="auto"/>
        <w:ind w:left="-993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Посольство</w:t>
      </w:r>
    </w:p>
    <w:p w:rsidR="00DE047E" w:rsidRPr="00DE047E" w:rsidRDefault="00DE047E" w:rsidP="00DE047E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DE047E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Посольство Молдавии в Москве:</w:t>
        </w:r>
      </w:hyperlink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Россия, Москва, улица Кузнецкий мост, 18 </w:t>
      </w:r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+7(495)540-17-73, 624-63-42, 624-53-53, факс +7(495)624-95-90 </w:t>
      </w:r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7" w:history="1">
        <w:r w:rsidRPr="00DE047E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info@moldembassy.ru</w:t>
        </w:r>
      </w:hyperlink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Консульский отдел: </w:t>
      </w:r>
      <w:proofErr w:type="spellStart"/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ождественка</w:t>
      </w:r>
      <w:proofErr w:type="spellEnd"/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7 </w:t>
      </w:r>
      <w:r w:rsidRPr="00DE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+7(495)540-17-74, 628-10-50, 624-96-78</w:t>
      </w:r>
    </w:p>
    <w:p w:rsidR="00DE047E" w:rsidRPr="00DE047E" w:rsidRDefault="00DE047E" w:rsidP="00DE047E">
      <w:pPr>
        <w:pStyle w:val="2"/>
        <w:shd w:val="clear" w:color="auto" w:fill="FFFFFF"/>
        <w:spacing w:before="0" w:beforeAutospacing="0"/>
        <w:ind w:left="-993"/>
        <w:rPr>
          <w:color w:val="000000"/>
          <w:sz w:val="24"/>
          <w:szCs w:val="24"/>
        </w:rPr>
      </w:pPr>
      <w:r w:rsidRPr="00DE047E">
        <w:rPr>
          <w:color w:val="000000"/>
          <w:sz w:val="24"/>
          <w:szCs w:val="24"/>
        </w:rPr>
        <w:t>Посольства и консульства</w:t>
      </w:r>
    </w:p>
    <w:p w:rsidR="00DE047E" w:rsidRPr="00DE047E" w:rsidRDefault="00DE047E" w:rsidP="00DE047E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/>
        </w:rPr>
      </w:pPr>
      <w:hyperlink r:id="rId8" w:tgtFrame="_blank" w:history="1">
        <w:r w:rsidRPr="00DE047E">
          <w:rPr>
            <w:rStyle w:val="a4"/>
            <w:b/>
            <w:bCs/>
            <w:color w:val="3C94CC"/>
          </w:rPr>
          <w:t>Адрес Посольства в Кишиневе:</w:t>
        </w:r>
      </w:hyperlink>
      <w:r w:rsidRPr="00DE047E">
        <w:rPr>
          <w:rStyle w:val="a5"/>
          <w:color w:val="000000"/>
        </w:rPr>
        <w:t> </w:t>
      </w:r>
      <w:r w:rsidRPr="00DE047E">
        <w:rPr>
          <w:color w:val="000000"/>
        </w:rPr>
        <w:br/>
        <w:t xml:space="preserve">2004, г. Кишинев, пр. </w:t>
      </w:r>
      <w:proofErr w:type="spellStart"/>
      <w:r w:rsidRPr="00DE047E">
        <w:rPr>
          <w:color w:val="000000"/>
        </w:rPr>
        <w:t>Штефан</w:t>
      </w:r>
      <w:proofErr w:type="spellEnd"/>
      <w:r w:rsidRPr="00DE047E">
        <w:rPr>
          <w:color w:val="000000"/>
        </w:rPr>
        <w:t xml:space="preserve"> чел Маре, 153</w:t>
      </w:r>
    </w:p>
    <w:p w:rsidR="00DE047E" w:rsidRPr="00DE047E" w:rsidRDefault="00DE047E" w:rsidP="00DE047E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/>
        </w:rPr>
      </w:pPr>
      <w:r w:rsidRPr="00DE047E">
        <w:rPr>
          <w:color w:val="000000"/>
        </w:rPr>
        <w:t>Телефон: (+3732-2) 23-49-41, 23-49-42, 23-49-43, 23-49-44 </w:t>
      </w:r>
      <w:r w:rsidRPr="00DE047E">
        <w:rPr>
          <w:color w:val="000000"/>
        </w:rPr>
        <w:br/>
        <w:t>Факс: (+3732-2) 23-51-07 </w:t>
      </w:r>
      <w:r w:rsidRPr="00DE047E">
        <w:rPr>
          <w:color w:val="000000"/>
        </w:rPr>
        <w:br/>
        <w:t>e-</w:t>
      </w:r>
      <w:proofErr w:type="spellStart"/>
      <w:r w:rsidRPr="00DE047E">
        <w:rPr>
          <w:color w:val="000000"/>
        </w:rPr>
        <w:t>mail</w:t>
      </w:r>
      <w:proofErr w:type="spellEnd"/>
      <w:r w:rsidRPr="00DE047E">
        <w:rPr>
          <w:color w:val="000000"/>
        </w:rPr>
        <w:t>: </w:t>
      </w:r>
      <w:hyperlink r:id="rId9" w:history="1">
        <w:r w:rsidRPr="00DE047E">
          <w:rPr>
            <w:rStyle w:val="a4"/>
            <w:color w:val="3C94CC"/>
          </w:rPr>
          <w:t>domino@mtc.md</w:t>
        </w:r>
      </w:hyperlink>
    </w:p>
    <w:p w:rsidR="00DE047E" w:rsidRPr="00DE047E" w:rsidRDefault="00DE047E" w:rsidP="00DE047E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/>
        </w:rPr>
      </w:pPr>
      <w:r w:rsidRPr="00DE047E">
        <w:rPr>
          <w:rStyle w:val="a5"/>
          <w:color w:val="000000"/>
        </w:rPr>
        <w:t>Консульский отдел:</w:t>
      </w:r>
    </w:p>
    <w:p w:rsidR="00DE047E" w:rsidRPr="00DE047E" w:rsidRDefault="00DE047E" w:rsidP="00DE047E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/>
        </w:rPr>
      </w:pPr>
      <w:r w:rsidRPr="00DE047E">
        <w:rPr>
          <w:color w:val="000000"/>
        </w:rPr>
        <w:t>Телефон: (8-10-373-22) 23-51-10</w:t>
      </w:r>
      <w:r w:rsidRPr="00DE047E">
        <w:rPr>
          <w:color w:val="000000"/>
        </w:rPr>
        <w:br/>
        <w:t>Факс: (8-10-373-22) 23-51-09</w:t>
      </w:r>
      <w:r w:rsidRPr="00DE047E">
        <w:rPr>
          <w:color w:val="000000"/>
        </w:rPr>
        <w:br/>
        <w:t>e-</w:t>
      </w:r>
      <w:proofErr w:type="spellStart"/>
      <w:r w:rsidRPr="00DE047E">
        <w:rPr>
          <w:color w:val="000000"/>
        </w:rPr>
        <w:t>mail</w:t>
      </w:r>
      <w:proofErr w:type="spellEnd"/>
      <w:r w:rsidRPr="00DE047E">
        <w:rPr>
          <w:color w:val="000000"/>
        </w:rPr>
        <w:t>: </w:t>
      </w:r>
      <w:hyperlink r:id="rId10" w:history="1">
        <w:r w:rsidRPr="00DE047E">
          <w:rPr>
            <w:rStyle w:val="a4"/>
            <w:color w:val="3C94CC"/>
          </w:rPr>
          <w:t>ruscons@mtc.md</w:t>
        </w:r>
      </w:hyperlink>
    </w:p>
    <w:p w:rsidR="006055B8" w:rsidRDefault="006055B8"/>
    <w:sectPr w:rsidR="006055B8" w:rsidSect="00DE04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06F9"/>
    <w:multiLevelType w:val="multilevel"/>
    <w:tmpl w:val="82F4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7E"/>
    <w:rsid w:val="006055B8"/>
    <w:rsid w:val="00D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04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4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47E"/>
    <w:rPr>
      <w:color w:val="0000FF"/>
      <w:u w:val="single"/>
    </w:rPr>
  </w:style>
  <w:style w:type="character" w:styleId="a5">
    <w:name w:val="Strong"/>
    <w:basedOn w:val="a0"/>
    <w:uiPriority w:val="22"/>
    <w:qFormat/>
    <w:rsid w:val="00DE04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04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4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47E"/>
    <w:rPr>
      <w:color w:val="0000FF"/>
      <w:u w:val="single"/>
    </w:rPr>
  </w:style>
  <w:style w:type="character" w:styleId="a5">
    <w:name w:val="Strong"/>
    <w:basedOn w:val="a0"/>
    <w:uiPriority w:val="22"/>
    <w:qFormat/>
    <w:rsid w:val="00DE0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dova.mi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moldembass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rsvodka.ru/r/?http://www.moldembassy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uscons@mtc.m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ino@mtc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2019-08-15T13:23:00Z</dcterms:created>
  <dcterms:modified xsi:type="dcterms:W3CDTF">2019-08-15T13:24:00Z</dcterms:modified>
</cp:coreProperties>
</file>